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2C" w:rsidRPr="00E95C2C" w:rsidRDefault="00E95C2C" w:rsidP="00E95C2C">
      <w:pPr>
        <w:spacing w:after="0"/>
        <w:rPr>
          <w:rFonts w:ascii="Tahoma" w:hAnsi="Tahoma" w:cs="Tahoma"/>
          <w:spacing w:val="-8"/>
          <w:sz w:val="18"/>
          <w:szCs w:val="18"/>
        </w:rPr>
      </w:pPr>
      <w:r w:rsidRPr="00E95C2C">
        <w:rPr>
          <w:rFonts w:ascii="Tahoma" w:hAnsi="Tahoma" w:cs="Tahoma"/>
          <w:spacing w:val="-8"/>
          <w:sz w:val="18"/>
          <w:szCs w:val="18"/>
        </w:rPr>
        <w:t>Страховое акционерное общество «ВСК»</w:t>
      </w:r>
    </w:p>
    <w:p w:rsidR="007F7373" w:rsidRPr="00706F85" w:rsidRDefault="007F7373" w:rsidP="007F7373">
      <w:pPr>
        <w:spacing w:after="0"/>
        <w:rPr>
          <w:rFonts w:ascii="Tahoma" w:hAnsi="Tahoma" w:cs="Tahoma"/>
          <w:spacing w:val="-8"/>
          <w:sz w:val="18"/>
          <w:szCs w:val="18"/>
        </w:rPr>
      </w:pPr>
      <w:r>
        <w:rPr>
          <w:rFonts w:ascii="Tahoma" w:hAnsi="Tahoma" w:cs="Tahoma"/>
          <w:spacing w:val="-8"/>
          <w:sz w:val="18"/>
          <w:szCs w:val="18"/>
        </w:rPr>
        <w:t xml:space="preserve">ИНН </w:t>
      </w:r>
      <w:r w:rsidRPr="00706F85">
        <w:rPr>
          <w:rFonts w:ascii="Tahoma" w:hAnsi="Tahoma" w:cs="Tahoma"/>
          <w:spacing w:val="-8"/>
          <w:sz w:val="18"/>
          <w:szCs w:val="18"/>
        </w:rPr>
        <w:t>7710026574</w:t>
      </w:r>
      <w:r>
        <w:rPr>
          <w:rFonts w:ascii="Tahoma" w:hAnsi="Tahoma" w:cs="Tahoma"/>
          <w:spacing w:val="-8"/>
          <w:sz w:val="18"/>
          <w:szCs w:val="18"/>
        </w:rPr>
        <w:t xml:space="preserve">, ОГРН </w:t>
      </w:r>
      <w:r w:rsidRPr="007F7373">
        <w:rPr>
          <w:rFonts w:ascii="Tahoma" w:hAnsi="Tahoma" w:cs="Tahoma"/>
          <w:spacing w:val="-8"/>
          <w:sz w:val="18"/>
          <w:szCs w:val="18"/>
        </w:rPr>
        <w:t>1027700186062</w:t>
      </w:r>
    </w:p>
    <w:p w:rsidR="00E95C2C" w:rsidRPr="006C2BA3" w:rsidRDefault="00E95C2C" w:rsidP="00E95C2C">
      <w:pPr>
        <w:spacing w:after="0"/>
        <w:rPr>
          <w:rFonts w:ascii="Tahoma" w:hAnsi="Tahoma" w:cs="Tahoma"/>
          <w:spacing w:val="-8"/>
          <w:sz w:val="18"/>
          <w:szCs w:val="18"/>
        </w:rPr>
      </w:pPr>
      <w:r w:rsidRPr="006C2BA3">
        <w:rPr>
          <w:rFonts w:ascii="Tahoma" w:hAnsi="Tahoma" w:cs="Tahoma"/>
          <w:spacing w:val="-8"/>
          <w:sz w:val="18"/>
          <w:szCs w:val="18"/>
        </w:rPr>
        <w:t>ул. Островная, 4, г. Москва, 121552</w:t>
      </w:r>
    </w:p>
    <w:p w:rsidR="00E95C2C" w:rsidRPr="00E95C2C" w:rsidRDefault="00E95C2C" w:rsidP="00E95C2C">
      <w:pPr>
        <w:spacing w:after="0"/>
        <w:rPr>
          <w:rFonts w:ascii="Tahoma" w:hAnsi="Tahoma" w:cs="Tahoma"/>
          <w:spacing w:val="-8"/>
          <w:sz w:val="18"/>
          <w:szCs w:val="18"/>
        </w:rPr>
      </w:pPr>
      <w:r w:rsidRPr="006C2BA3">
        <w:rPr>
          <w:rFonts w:ascii="Tahoma" w:hAnsi="Tahoma" w:cs="Tahoma"/>
          <w:spacing w:val="-8"/>
          <w:sz w:val="18"/>
          <w:szCs w:val="18"/>
        </w:rPr>
        <w:t>тел.: +7 (495) 727 4444</w:t>
      </w:r>
      <w:r w:rsidR="00B85705">
        <w:rPr>
          <w:rFonts w:ascii="Tahoma" w:hAnsi="Tahoma" w:cs="Tahoma"/>
          <w:spacing w:val="-8"/>
          <w:sz w:val="18"/>
          <w:szCs w:val="18"/>
        </w:rPr>
        <w:t xml:space="preserve">, </w:t>
      </w:r>
      <w:r w:rsidRPr="00E95C2C">
        <w:rPr>
          <w:rFonts w:ascii="Tahoma" w:hAnsi="Tahoma" w:cs="Tahoma"/>
          <w:spacing w:val="-8"/>
          <w:sz w:val="18"/>
          <w:szCs w:val="18"/>
        </w:rPr>
        <w:t>info@vsk.ru</w:t>
      </w:r>
    </w:p>
    <w:p w:rsidR="00E95C2C" w:rsidRPr="00E95C2C" w:rsidRDefault="00E95C2C" w:rsidP="00E95C2C">
      <w:pPr>
        <w:spacing w:after="0"/>
        <w:rPr>
          <w:rFonts w:ascii="Tahoma" w:hAnsi="Tahoma" w:cs="Tahoma"/>
          <w:spacing w:val="-8"/>
          <w:sz w:val="18"/>
          <w:szCs w:val="18"/>
        </w:rPr>
      </w:pPr>
    </w:p>
    <w:p w:rsidR="00753F86" w:rsidRDefault="003816E6" w:rsidP="003816E6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1F497D"/>
        </w:rPr>
      </w:pPr>
      <w:r w:rsidRPr="003816E6">
        <w:rPr>
          <w:rFonts w:ascii="Times New Roman" w:hAnsi="Times New Roman" w:cs="Times New Roman"/>
          <w:b/>
          <w:i/>
          <w:color w:val="1F497D"/>
        </w:rPr>
        <w:t>Приложение №1 к Соглашению о сотрудничестве</w:t>
      </w:r>
      <w:r w:rsidR="00753F86">
        <w:rPr>
          <w:rFonts w:ascii="Times New Roman" w:hAnsi="Times New Roman" w:cs="Times New Roman"/>
          <w:b/>
          <w:i/>
          <w:color w:val="1F497D"/>
        </w:rPr>
        <w:t xml:space="preserve"> </w:t>
      </w:r>
    </w:p>
    <w:p w:rsidR="003816E6" w:rsidRDefault="003816E6" w:rsidP="00217BB3">
      <w:pPr>
        <w:spacing w:after="0" w:line="240" w:lineRule="auto"/>
        <w:rPr>
          <w:rFonts w:ascii="Calibri" w:hAnsi="Calibri" w:cs="Times New Roman"/>
          <w:color w:val="1F497D"/>
        </w:rPr>
      </w:pPr>
    </w:p>
    <w:p w:rsidR="003816E6" w:rsidRDefault="003816E6" w:rsidP="0081066D">
      <w:pPr>
        <w:spacing w:after="0" w:line="240" w:lineRule="auto"/>
        <w:jc w:val="center"/>
        <w:rPr>
          <w:rFonts w:ascii="Calibri" w:hAnsi="Calibri" w:cs="Times New Roman"/>
          <w:b/>
          <w:color w:val="1F497D"/>
          <w:sz w:val="24"/>
        </w:rPr>
      </w:pPr>
    </w:p>
    <w:p w:rsidR="003816E6" w:rsidRDefault="003816E6" w:rsidP="0081066D">
      <w:pPr>
        <w:spacing w:after="0" w:line="240" w:lineRule="auto"/>
        <w:jc w:val="center"/>
        <w:rPr>
          <w:rFonts w:ascii="Calibri" w:hAnsi="Calibri" w:cs="Times New Roman"/>
          <w:b/>
          <w:color w:val="1F497D"/>
          <w:sz w:val="24"/>
        </w:rPr>
      </w:pPr>
    </w:p>
    <w:p w:rsidR="00196D5C" w:rsidRDefault="00196D5C" w:rsidP="0081066D">
      <w:pPr>
        <w:spacing w:after="0" w:line="240" w:lineRule="auto"/>
        <w:jc w:val="center"/>
        <w:rPr>
          <w:rFonts w:ascii="Calibri" w:hAnsi="Calibri" w:cs="Times New Roman"/>
          <w:b/>
          <w:color w:val="1F497D"/>
          <w:sz w:val="28"/>
          <w:szCs w:val="28"/>
        </w:rPr>
      </w:pPr>
      <w:r w:rsidRPr="00196D5C">
        <w:rPr>
          <w:rFonts w:ascii="Calibri" w:hAnsi="Calibri" w:cs="Times New Roman"/>
          <w:b/>
          <w:color w:val="1F497D"/>
          <w:sz w:val="28"/>
          <w:szCs w:val="28"/>
        </w:rPr>
        <w:t xml:space="preserve">Специальные условия страхования гражданской ответственности </w:t>
      </w:r>
    </w:p>
    <w:p w:rsidR="00196D5C" w:rsidRDefault="00196D5C" w:rsidP="0081066D">
      <w:pPr>
        <w:spacing w:after="0" w:line="240" w:lineRule="auto"/>
        <w:jc w:val="center"/>
        <w:rPr>
          <w:rFonts w:ascii="Calibri" w:hAnsi="Calibri" w:cs="Times New Roman"/>
          <w:b/>
          <w:color w:val="1F497D"/>
          <w:sz w:val="28"/>
          <w:szCs w:val="28"/>
        </w:rPr>
      </w:pPr>
      <w:r w:rsidRPr="00196D5C">
        <w:rPr>
          <w:rFonts w:ascii="Calibri" w:hAnsi="Calibri" w:cs="Times New Roman"/>
          <w:b/>
          <w:color w:val="1F497D"/>
          <w:sz w:val="28"/>
          <w:szCs w:val="28"/>
        </w:rPr>
        <w:t xml:space="preserve">при осуществлении профессиональной деятельности риэлторов </w:t>
      </w:r>
    </w:p>
    <w:p w:rsidR="000408E5" w:rsidRPr="00196D5C" w:rsidRDefault="00196D5C" w:rsidP="0081066D">
      <w:pPr>
        <w:spacing w:after="0" w:line="240" w:lineRule="auto"/>
        <w:jc w:val="center"/>
        <w:rPr>
          <w:rFonts w:ascii="Calibri" w:hAnsi="Calibri" w:cs="Times New Roman"/>
          <w:b/>
          <w:color w:val="1F497D"/>
          <w:sz w:val="28"/>
          <w:szCs w:val="28"/>
        </w:rPr>
      </w:pPr>
      <w:r w:rsidRPr="00196D5C">
        <w:rPr>
          <w:rFonts w:ascii="Calibri" w:hAnsi="Calibri" w:cs="Times New Roman"/>
          <w:b/>
          <w:color w:val="1F497D"/>
          <w:sz w:val="28"/>
          <w:szCs w:val="28"/>
        </w:rPr>
        <w:t>для членов Н</w:t>
      </w:r>
      <w:r w:rsidR="001C02BB">
        <w:rPr>
          <w:rFonts w:ascii="Calibri" w:hAnsi="Calibri" w:cs="Times New Roman"/>
          <w:b/>
          <w:color w:val="1F497D"/>
          <w:sz w:val="28"/>
          <w:szCs w:val="28"/>
        </w:rPr>
        <w:t>О</w:t>
      </w:r>
      <w:r w:rsidRPr="00196D5C">
        <w:rPr>
          <w:rFonts w:ascii="Calibri" w:hAnsi="Calibri" w:cs="Times New Roman"/>
          <w:b/>
          <w:color w:val="1F497D"/>
          <w:sz w:val="28"/>
          <w:szCs w:val="28"/>
        </w:rPr>
        <w:t xml:space="preserve"> «М</w:t>
      </w:r>
      <w:r w:rsidR="001C02BB">
        <w:rPr>
          <w:rFonts w:ascii="Calibri" w:hAnsi="Calibri" w:cs="Times New Roman"/>
          <w:b/>
          <w:color w:val="1F497D"/>
          <w:sz w:val="28"/>
          <w:szCs w:val="28"/>
        </w:rPr>
        <w:t>осковская ассоциация-гильдия риэлторов</w:t>
      </w:r>
      <w:bookmarkStart w:id="0" w:name="_GoBack"/>
      <w:bookmarkEnd w:id="0"/>
      <w:r w:rsidRPr="00196D5C">
        <w:rPr>
          <w:rFonts w:ascii="Calibri" w:hAnsi="Calibri" w:cs="Times New Roman"/>
          <w:b/>
          <w:color w:val="1F497D"/>
          <w:sz w:val="28"/>
          <w:szCs w:val="28"/>
        </w:rPr>
        <w:t>»</w:t>
      </w:r>
    </w:p>
    <w:p w:rsidR="00196D5C" w:rsidRDefault="00196D5C" w:rsidP="0081066D">
      <w:pPr>
        <w:spacing w:after="0" w:line="240" w:lineRule="auto"/>
        <w:jc w:val="center"/>
        <w:rPr>
          <w:rFonts w:ascii="Calibri" w:hAnsi="Calibri" w:cs="Times New Roman"/>
          <w:b/>
          <w:color w:val="1F497D"/>
          <w:sz w:val="24"/>
        </w:rPr>
      </w:pPr>
    </w:p>
    <w:p w:rsidR="000408E5" w:rsidRPr="000408E5" w:rsidRDefault="000408E5" w:rsidP="0081066D">
      <w:pPr>
        <w:spacing w:after="0" w:line="240" w:lineRule="auto"/>
        <w:jc w:val="center"/>
        <w:rPr>
          <w:rFonts w:ascii="Calibri" w:hAnsi="Calibri" w:cs="Times New Roman"/>
          <w:b/>
          <w:i/>
          <w:color w:val="1F497D"/>
          <w:sz w:val="24"/>
        </w:rPr>
      </w:pPr>
      <w:r w:rsidRPr="000408E5">
        <w:rPr>
          <w:rFonts w:ascii="Calibri" w:hAnsi="Calibri" w:cs="Times New Roman"/>
          <w:b/>
          <w:i/>
          <w:color w:val="1F497D"/>
          <w:sz w:val="24"/>
        </w:rPr>
        <w:t>Страхование профессиональной ответственности риэлторов</w:t>
      </w:r>
    </w:p>
    <w:p w:rsidR="007D642D" w:rsidRDefault="007D642D" w:rsidP="0081066D">
      <w:pPr>
        <w:spacing w:after="0" w:line="240" w:lineRule="auto"/>
        <w:jc w:val="center"/>
        <w:rPr>
          <w:rFonts w:ascii="Calibri" w:hAnsi="Calibri" w:cs="Times New Roman"/>
          <w:b/>
          <w:color w:val="1F497D"/>
          <w:sz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85"/>
        <w:gridCol w:w="1769"/>
        <w:gridCol w:w="1999"/>
        <w:gridCol w:w="1559"/>
        <w:gridCol w:w="1701"/>
        <w:gridCol w:w="1809"/>
      </w:tblGrid>
      <w:tr w:rsidR="006C59D3" w:rsidTr="000408E5">
        <w:tc>
          <w:tcPr>
            <w:tcW w:w="1585" w:type="dxa"/>
          </w:tcPr>
          <w:p w:rsidR="00431EDF" w:rsidRPr="007D642D" w:rsidRDefault="00431EDF" w:rsidP="0081066D">
            <w:pPr>
              <w:jc w:val="center"/>
              <w:rPr>
                <w:rFonts w:ascii="Calibri" w:hAnsi="Calibri" w:cs="Times New Roman"/>
                <w:color w:val="1F497D"/>
                <w:sz w:val="24"/>
              </w:rPr>
            </w:pPr>
            <w:r w:rsidRPr="007D642D">
              <w:rPr>
                <w:rFonts w:ascii="Calibri" w:hAnsi="Calibri" w:cs="Times New Roman"/>
                <w:color w:val="1F497D"/>
                <w:sz w:val="24"/>
              </w:rPr>
              <w:t>Опция</w:t>
            </w:r>
          </w:p>
        </w:tc>
        <w:tc>
          <w:tcPr>
            <w:tcW w:w="1769" w:type="dxa"/>
          </w:tcPr>
          <w:p w:rsidR="00431EDF" w:rsidRPr="007D642D" w:rsidRDefault="00431EDF" w:rsidP="0081066D">
            <w:pPr>
              <w:jc w:val="center"/>
              <w:rPr>
                <w:rFonts w:ascii="Calibri" w:hAnsi="Calibri" w:cs="Times New Roman"/>
                <w:color w:val="1F497D"/>
                <w:sz w:val="24"/>
              </w:rPr>
            </w:pPr>
            <w:r w:rsidRPr="007D642D">
              <w:rPr>
                <w:rFonts w:ascii="Calibri" w:hAnsi="Calibri" w:cs="Times New Roman"/>
                <w:color w:val="1F497D"/>
                <w:sz w:val="24"/>
              </w:rPr>
              <w:t>Страховая сумма</w:t>
            </w:r>
          </w:p>
        </w:tc>
        <w:tc>
          <w:tcPr>
            <w:tcW w:w="1999" w:type="dxa"/>
          </w:tcPr>
          <w:p w:rsidR="000408E5" w:rsidRDefault="00431EDF" w:rsidP="0081066D">
            <w:pPr>
              <w:jc w:val="center"/>
              <w:rPr>
                <w:rFonts w:ascii="Calibri" w:hAnsi="Calibri" w:cs="Times New Roman"/>
                <w:color w:val="1F497D"/>
                <w:sz w:val="24"/>
              </w:rPr>
            </w:pPr>
            <w:r w:rsidRPr="007D642D">
              <w:rPr>
                <w:rFonts w:ascii="Calibri" w:hAnsi="Calibri" w:cs="Times New Roman"/>
                <w:color w:val="1F497D"/>
                <w:sz w:val="24"/>
              </w:rPr>
              <w:t xml:space="preserve">Лимит на </w:t>
            </w:r>
          </w:p>
          <w:p w:rsidR="00431EDF" w:rsidRPr="007D642D" w:rsidRDefault="000408E5" w:rsidP="000408E5">
            <w:pPr>
              <w:jc w:val="center"/>
              <w:rPr>
                <w:rFonts w:ascii="Calibri" w:hAnsi="Calibri" w:cs="Times New Roman"/>
                <w:color w:val="1F497D"/>
                <w:sz w:val="24"/>
              </w:rPr>
            </w:pPr>
            <w:r>
              <w:rPr>
                <w:rFonts w:ascii="Calibri" w:hAnsi="Calibri" w:cs="Times New Roman"/>
                <w:color w:val="1F497D"/>
                <w:sz w:val="24"/>
              </w:rPr>
              <w:t xml:space="preserve">один страховой </w:t>
            </w:r>
            <w:r w:rsidR="00431EDF" w:rsidRPr="007D642D">
              <w:rPr>
                <w:rFonts w:ascii="Calibri" w:hAnsi="Calibri" w:cs="Times New Roman"/>
                <w:color w:val="1F497D"/>
                <w:sz w:val="24"/>
              </w:rPr>
              <w:t>случай</w:t>
            </w:r>
          </w:p>
        </w:tc>
        <w:tc>
          <w:tcPr>
            <w:tcW w:w="1559" w:type="dxa"/>
          </w:tcPr>
          <w:p w:rsidR="00431EDF" w:rsidRPr="007D642D" w:rsidRDefault="00431EDF" w:rsidP="0081066D">
            <w:pPr>
              <w:jc w:val="center"/>
              <w:rPr>
                <w:rFonts w:ascii="Calibri" w:hAnsi="Calibri" w:cs="Times New Roman"/>
                <w:color w:val="1F497D"/>
                <w:sz w:val="24"/>
              </w:rPr>
            </w:pPr>
            <w:r w:rsidRPr="007D642D">
              <w:rPr>
                <w:rFonts w:ascii="Calibri" w:hAnsi="Calibri" w:cs="Times New Roman"/>
                <w:color w:val="1F497D"/>
                <w:sz w:val="24"/>
              </w:rPr>
              <w:t>Период страхования</w:t>
            </w:r>
          </w:p>
        </w:tc>
        <w:tc>
          <w:tcPr>
            <w:tcW w:w="1701" w:type="dxa"/>
          </w:tcPr>
          <w:p w:rsidR="00431EDF" w:rsidRPr="007D642D" w:rsidRDefault="00431EDF" w:rsidP="006C59D3">
            <w:pPr>
              <w:jc w:val="center"/>
              <w:rPr>
                <w:rFonts w:ascii="Calibri" w:hAnsi="Calibri" w:cs="Times New Roman"/>
                <w:color w:val="1F497D"/>
                <w:sz w:val="24"/>
              </w:rPr>
            </w:pPr>
            <w:r w:rsidRPr="007D642D">
              <w:rPr>
                <w:rFonts w:ascii="Calibri" w:hAnsi="Calibri" w:cs="Times New Roman"/>
                <w:color w:val="1F497D"/>
                <w:sz w:val="24"/>
              </w:rPr>
              <w:t xml:space="preserve">Премия </w:t>
            </w:r>
            <w:r w:rsidR="006C59D3">
              <w:rPr>
                <w:rFonts w:ascii="Calibri" w:hAnsi="Calibri" w:cs="Times New Roman"/>
                <w:color w:val="1F497D"/>
                <w:sz w:val="24"/>
              </w:rPr>
              <w:t>(стоимость договора)</w:t>
            </w:r>
          </w:p>
        </w:tc>
        <w:tc>
          <w:tcPr>
            <w:tcW w:w="1809" w:type="dxa"/>
          </w:tcPr>
          <w:p w:rsidR="00431EDF" w:rsidRPr="007D642D" w:rsidRDefault="00431EDF" w:rsidP="0081066D">
            <w:pPr>
              <w:jc w:val="center"/>
              <w:rPr>
                <w:rFonts w:ascii="Calibri" w:hAnsi="Calibri" w:cs="Times New Roman"/>
                <w:color w:val="1F497D"/>
                <w:sz w:val="24"/>
              </w:rPr>
            </w:pPr>
            <w:r>
              <w:rPr>
                <w:rFonts w:ascii="Calibri" w:hAnsi="Calibri" w:cs="Times New Roman"/>
                <w:color w:val="1F497D"/>
                <w:sz w:val="24"/>
              </w:rPr>
              <w:t>Стоимость коллективного договора*</w:t>
            </w:r>
          </w:p>
        </w:tc>
      </w:tr>
      <w:tr w:rsidR="006C59D3" w:rsidTr="000408E5">
        <w:tc>
          <w:tcPr>
            <w:tcW w:w="1585" w:type="dxa"/>
          </w:tcPr>
          <w:p w:rsidR="00431EDF" w:rsidRPr="007D642D" w:rsidRDefault="00431EDF" w:rsidP="0081066D">
            <w:pPr>
              <w:jc w:val="center"/>
              <w:rPr>
                <w:rFonts w:ascii="Calibri" w:hAnsi="Calibri" w:cs="Times New Roman"/>
                <w:color w:val="1F497D"/>
                <w:sz w:val="24"/>
              </w:rPr>
            </w:pPr>
            <w:r w:rsidRPr="007D642D">
              <w:rPr>
                <w:rFonts w:ascii="Calibri" w:hAnsi="Calibri" w:cs="Times New Roman"/>
                <w:color w:val="1F497D"/>
                <w:sz w:val="24"/>
              </w:rPr>
              <w:t>Опция 1</w:t>
            </w:r>
          </w:p>
        </w:tc>
        <w:tc>
          <w:tcPr>
            <w:tcW w:w="1769" w:type="dxa"/>
          </w:tcPr>
          <w:p w:rsidR="00431EDF" w:rsidRDefault="00431EDF" w:rsidP="0081066D">
            <w:pPr>
              <w:jc w:val="center"/>
              <w:rPr>
                <w:rFonts w:ascii="Calibri" w:hAnsi="Calibri" w:cs="Times New Roman"/>
                <w:b/>
                <w:color w:val="1F497D"/>
                <w:sz w:val="24"/>
              </w:rPr>
            </w:pPr>
            <w:r>
              <w:rPr>
                <w:rFonts w:ascii="Calibri" w:hAnsi="Calibri" w:cs="Times New Roman"/>
                <w:color w:val="1F497D"/>
              </w:rPr>
              <w:t>10 000 000 руб.</w:t>
            </w:r>
          </w:p>
        </w:tc>
        <w:tc>
          <w:tcPr>
            <w:tcW w:w="1999" w:type="dxa"/>
          </w:tcPr>
          <w:p w:rsidR="00431EDF" w:rsidRDefault="00431EDF" w:rsidP="0081066D">
            <w:pPr>
              <w:jc w:val="center"/>
              <w:rPr>
                <w:rFonts w:ascii="Calibri" w:hAnsi="Calibri" w:cs="Times New Roman"/>
                <w:b/>
                <w:color w:val="1F497D"/>
                <w:sz w:val="24"/>
              </w:rPr>
            </w:pPr>
            <w:r>
              <w:rPr>
                <w:rFonts w:ascii="Calibri" w:hAnsi="Calibri" w:cs="Times New Roman"/>
                <w:color w:val="1F497D"/>
              </w:rPr>
              <w:t>1 000 000 руб.</w:t>
            </w:r>
          </w:p>
        </w:tc>
        <w:tc>
          <w:tcPr>
            <w:tcW w:w="1559" w:type="dxa"/>
          </w:tcPr>
          <w:p w:rsidR="00431EDF" w:rsidRDefault="00431EDF" w:rsidP="0081066D">
            <w:pPr>
              <w:jc w:val="center"/>
              <w:rPr>
                <w:rFonts w:ascii="Calibri" w:hAnsi="Calibri" w:cs="Times New Roman"/>
                <w:b/>
                <w:color w:val="1F497D"/>
                <w:sz w:val="24"/>
              </w:rPr>
            </w:pPr>
            <w:r w:rsidRPr="00217BB3">
              <w:rPr>
                <w:rFonts w:ascii="Calibri" w:hAnsi="Calibri" w:cs="Times New Roman"/>
                <w:color w:val="1F497D"/>
              </w:rPr>
              <w:t>1 год</w:t>
            </w:r>
          </w:p>
        </w:tc>
        <w:tc>
          <w:tcPr>
            <w:tcW w:w="1701" w:type="dxa"/>
          </w:tcPr>
          <w:p w:rsidR="00431EDF" w:rsidRPr="00431EDF" w:rsidRDefault="00431EDF" w:rsidP="00431EDF">
            <w:pPr>
              <w:jc w:val="center"/>
              <w:rPr>
                <w:rFonts w:ascii="Calibri" w:hAnsi="Calibri" w:cs="Times New Roman"/>
                <w:color w:val="1F497D"/>
                <w:sz w:val="24"/>
              </w:rPr>
            </w:pPr>
            <w:r>
              <w:rPr>
                <w:rFonts w:ascii="Calibri" w:hAnsi="Calibri" w:cs="Times New Roman"/>
                <w:color w:val="1F497D"/>
              </w:rPr>
              <w:t>20</w:t>
            </w:r>
            <w:r w:rsidRPr="00431EDF">
              <w:rPr>
                <w:rFonts w:ascii="Calibri" w:hAnsi="Calibri" w:cs="Times New Roman"/>
                <w:color w:val="1F497D"/>
              </w:rPr>
              <w:t> 000 руб.</w:t>
            </w:r>
          </w:p>
        </w:tc>
        <w:tc>
          <w:tcPr>
            <w:tcW w:w="1809" w:type="dxa"/>
          </w:tcPr>
          <w:p w:rsidR="00431EDF" w:rsidRDefault="00431EDF" w:rsidP="00431EDF">
            <w:pPr>
              <w:jc w:val="center"/>
              <w:rPr>
                <w:rFonts w:ascii="Calibri" w:hAnsi="Calibri" w:cs="Times New Roman"/>
                <w:color w:val="1F497D"/>
              </w:rPr>
            </w:pPr>
            <w:r>
              <w:rPr>
                <w:rFonts w:ascii="Calibri" w:hAnsi="Calibri" w:cs="Times New Roman"/>
                <w:color w:val="1F497D"/>
              </w:rPr>
              <w:t>-</w:t>
            </w:r>
          </w:p>
        </w:tc>
      </w:tr>
      <w:tr w:rsidR="006C59D3" w:rsidTr="000408E5">
        <w:tc>
          <w:tcPr>
            <w:tcW w:w="1585" w:type="dxa"/>
          </w:tcPr>
          <w:p w:rsidR="00431EDF" w:rsidRPr="007D642D" w:rsidRDefault="00431EDF" w:rsidP="0081066D">
            <w:pPr>
              <w:jc w:val="center"/>
              <w:rPr>
                <w:rFonts w:ascii="Calibri" w:hAnsi="Calibri" w:cs="Times New Roman"/>
                <w:color w:val="1F497D"/>
                <w:sz w:val="24"/>
              </w:rPr>
            </w:pPr>
            <w:r w:rsidRPr="007D642D">
              <w:rPr>
                <w:rFonts w:ascii="Calibri" w:hAnsi="Calibri" w:cs="Times New Roman"/>
                <w:color w:val="1F497D"/>
                <w:sz w:val="24"/>
              </w:rPr>
              <w:t>Опция 2</w:t>
            </w:r>
            <w:r>
              <w:rPr>
                <w:rFonts w:ascii="Calibri" w:hAnsi="Calibri" w:cs="Times New Roman"/>
                <w:color w:val="1F497D"/>
                <w:sz w:val="24"/>
              </w:rPr>
              <w:t>**</w:t>
            </w:r>
          </w:p>
        </w:tc>
        <w:tc>
          <w:tcPr>
            <w:tcW w:w="1769" w:type="dxa"/>
          </w:tcPr>
          <w:p w:rsidR="00431EDF" w:rsidRDefault="00431EDF" w:rsidP="0081066D">
            <w:pPr>
              <w:jc w:val="center"/>
              <w:rPr>
                <w:rFonts w:ascii="Calibri" w:hAnsi="Calibri" w:cs="Times New Roman"/>
                <w:b/>
                <w:color w:val="1F497D"/>
                <w:sz w:val="24"/>
              </w:rPr>
            </w:pPr>
            <w:r w:rsidRPr="00217BB3">
              <w:rPr>
                <w:rFonts w:ascii="Calibri" w:hAnsi="Calibri" w:cs="Times New Roman"/>
                <w:color w:val="1F497D"/>
              </w:rPr>
              <w:t>30 000 000 руб.</w:t>
            </w:r>
          </w:p>
        </w:tc>
        <w:tc>
          <w:tcPr>
            <w:tcW w:w="1999" w:type="dxa"/>
          </w:tcPr>
          <w:p w:rsidR="00431EDF" w:rsidRDefault="00431EDF" w:rsidP="0081066D">
            <w:pPr>
              <w:jc w:val="center"/>
              <w:rPr>
                <w:rFonts w:ascii="Calibri" w:hAnsi="Calibri" w:cs="Times New Roman"/>
                <w:b/>
                <w:color w:val="1F497D"/>
                <w:sz w:val="24"/>
              </w:rPr>
            </w:pPr>
            <w:r w:rsidRPr="00217BB3">
              <w:rPr>
                <w:rFonts w:ascii="Calibri" w:hAnsi="Calibri" w:cs="Times New Roman"/>
                <w:color w:val="1F497D"/>
              </w:rPr>
              <w:t>1 000 000 руб.</w:t>
            </w:r>
          </w:p>
        </w:tc>
        <w:tc>
          <w:tcPr>
            <w:tcW w:w="1559" w:type="dxa"/>
          </w:tcPr>
          <w:p w:rsidR="00431EDF" w:rsidRDefault="00431EDF" w:rsidP="0081066D">
            <w:pPr>
              <w:jc w:val="center"/>
              <w:rPr>
                <w:rFonts w:ascii="Calibri" w:hAnsi="Calibri" w:cs="Times New Roman"/>
                <w:b/>
                <w:color w:val="1F497D"/>
                <w:sz w:val="24"/>
              </w:rPr>
            </w:pPr>
            <w:r w:rsidRPr="00217BB3">
              <w:rPr>
                <w:rFonts w:ascii="Calibri" w:hAnsi="Calibri" w:cs="Times New Roman"/>
                <w:color w:val="1F497D"/>
              </w:rPr>
              <w:t>1 год</w:t>
            </w:r>
          </w:p>
        </w:tc>
        <w:tc>
          <w:tcPr>
            <w:tcW w:w="1701" w:type="dxa"/>
          </w:tcPr>
          <w:p w:rsidR="00431EDF" w:rsidRPr="00431EDF" w:rsidRDefault="00431EDF" w:rsidP="0081066D">
            <w:pPr>
              <w:jc w:val="center"/>
              <w:rPr>
                <w:rFonts w:ascii="Calibri" w:hAnsi="Calibri" w:cs="Times New Roman"/>
                <w:color w:val="1F497D"/>
                <w:sz w:val="24"/>
              </w:rPr>
            </w:pPr>
            <w:r>
              <w:rPr>
                <w:rFonts w:ascii="Calibri" w:hAnsi="Calibri" w:cs="Times New Roman"/>
                <w:color w:val="1F497D"/>
              </w:rPr>
              <w:t>50</w:t>
            </w:r>
            <w:r w:rsidRPr="00431EDF">
              <w:rPr>
                <w:rFonts w:ascii="Calibri" w:hAnsi="Calibri" w:cs="Times New Roman"/>
                <w:color w:val="1F497D"/>
              </w:rPr>
              <w:t> 000 руб.</w:t>
            </w:r>
          </w:p>
        </w:tc>
        <w:tc>
          <w:tcPr>
            <w:tcW w:w="1809" w:type="dxa"/>
          </w:tcPr>
          <w:p w:rsidR="00431EDF" w:rsidRDefault="00431EDF" w:rsidP="00431EDF">
            <w:pPr>
              <w:jc w:val="center"/>
              <w:rPr>
                <w:rFonts w:ascii="Calibri" w:hAnsi="Calibri" w:cs="Times New Roman"/>
                <w:color w:val="1F497D"/>
              </w:rPr>
            </w:pPr>
            <w:r>
              <w:rPr>
                <w:rFonts w:ascii="Calibri" w:hAnsi="Calibri" w:cs="Times New Roman"/>
                <w:color w:val="1F497D"/>
              </w:rPr>
              <w:t>100</w:t>
            </w:r>
            <w:r w:rsidRPr="00217BB3">
              <w:rPr>
                <w:rFonts w:ascii="Calibri" w:hAnsi="Calibri" w:cs="Times New Roman"/>
                <w:color w:val="1F497D"/>
              </w:rPr>
              <w:t> 000 руб.</w:t>
            </w:r>
            <w:r>
              <w:rPr>
                <w:rFonts w:ascii="Calibri" w:hAnsi="Calibri" w:cs="Times New Roman"/>
                <w:color w:val="1F497D"/>
              </w:rPr>
              <w:t xml:space="preserve"> (до 50 агентств)</w:t>
            </w:r>
          </w:p>
        </w:tc>
      </w:tr>
      <w:tr w:rsidR="006C59D3" w:rsidTr="000408E5">
        <w:tc>
          <w:tcPr>
            <w:tcW w:w="1585" w:type="dxa"/>
          </w:tcPr>
          <w:p w:rsidR="00431EDF" w:rsidRPr="007D642D" w:rsidRDefault="00431EDF" w:rsidP="0081066D">
            <w:pPr>
              <w:jc w:val="center"/>
              <w:rPr>
                <w:rFonts w:ascii="Calibri" w:hAnsi="Calibri" w:cs="Times New Roman"/>
                <w:color w:val="1F497D"/>
                <w:sz w:val="24"/>
              </w:rPr>
            </w:pPr>
            <w:r w:rsidRPr="007D642D">
              <w:rPr>
                <w:rFonts w:ascii="Calibri" w:hAnsi="Calibri" w:cs="Times New Roman"/>
                <w:color w:val="1F497D"/>
                <w:sz w:val="24"/>
              </w:rPr>
              <w:t>Опция 3</w:t>
            </w:r>
            <w:r>
              <w:rPr>
                <w:rFonts w:ascii="Calibri" w:hAnsi="Calibri" w:cs="Times New Roman"/>
                <w:color w:val="1F497D"/>
                <w:sz w:val="24"/>
              </w:rPr>
              <w:t>***</w:t>
            </w:r>
          </w:p>
        </w:tc>
        <w:tc>
          <w:tcPr>
            <w:tcW w:w="1769" w:type="dxa"/>
          </w:tcPr>
          <w:p w:rsidR="00431EDF" w:rsidRDefault="00431EDF" w:rsidP="0081066D">
            <w:pPr>
              <w:jc w:val="center"/>
              <w:rPr>
                <w:rFonts w:ascii="Calibri" w:hAnsi="Calibri" w:cs="Times New Roman"/>
                <w:b/>
                <w:color w:val="1F497D"/>
                <w:sz w:val="24"/>
              </w:rPr>
            </w:pPr>
            <w:r w:rsidRPr="00217BB3">
              <w:rPr>
                <w:rFonts w:ascii="Calibri" w:hAnsi="Calibri" w:cs="Times New Roman"/>
                <w:color w:val="1F497D"/>
              </w:rPr>
              <w:t>100 000 000 руб.</w:t>
            </w:r>
          </w:p>
        </w:tc>
        <w:tc>
          <w:tcPr>
            <w:tcW w:w="1999" w:type="dxa"/>
          </w:tcPr>
          <w:p w:rsidR="00431EDF" w:rsidRDefault="00431EDF" w:rsidP="0081066D">
            <w:pPr>
              <w:jc w:val="center"/>
              <w:rPr>
                <w:rFonts w:ascii="Calibri" w:hAnsi="Calibri" w:cs="Times New Roman"/>
                <w:b/>
                <w:color w:val="1F497D"/>
                <w:sz w:val="24"/>
              </w:rPr>
            </w:pPr>
            <w:r w:rsidRPr="00217BB3">
              <w:rPr>
                <w:rFonts w:ascii="Calibri" w:hAnsi="Calibri" w:cs="Times New Roman"/>
                <w:color w:val="1F497D"/>
              </w:rPr>
              <w:t>10 000 000 руб.</w:t>
            </w:r>
          </w:p>
        </w:tc>
        <w:tc>
          <w:tcPr>
            <w:tcW w:w="1559" w:type="dxa"/>
          </w:tcPr>
          <w:p w:rsidR="00431EDF" w:rsidRDefault="00431EDF" w:rsidP="0081066D">
            <w:pPr>
              <w:jc w:val="center"/>
              <w:rPr>
                <w:rFonts w:ascii="Calibri" w:hAnsi="Calibri" w:cs="Times New Roman"/>
                <w:b/>
                <w:color w:val="1F497D"/>
                <w:sz w:val="24"/>
              </w:rPr>
            </w:pPr>
            <w:r w:rsidRPr="00217BB3">
              <w:rPr>
                <w:rFonts w:ascii="Calibri" w:hAnsi="Calibri" w:cs="Times New Roman"/>
                <w:color w:val="1F497D"/>
              </w:rPr>
              <w:t>1 год</w:t>
            </w:r>
          </w:p>
        </w:tc>
        <w:tc>
          <w:tcPr>
            <w:tcW w:w="1701" w:type="dxa"/>
          </w:tcPr>
          <w:p w:rsidR="00431EDF" w:rsidRPr="00431EDF" w:rsidRDefault="00431EDF" w:rsidP="0081066D">
            <w:pPr>
              <w:jc w:val="center"/>
              <w:rPr>
                <w:rFonts w:ascii="Calibri" w:hAnsi="Calibri" w:cs="Times New Roman"/>
                <w:color w:val="1F497D"/>
                <w:sz w:val="24"/>
              </w:rPr>
            </w:pPr>
            <w:r>
              <w:rPr>
                <w:rFonts w:ascii="Calibri" w:hAnsi="Calibri" w:cs="Times New Roman"/>
                <w:color w:val="1F497D"/>
              </w:rPr>
              <w:t>100</w:t>
            </w:r>
            <w:r w:rsidRPr="00431EDF">
              <w:rPr>
                <w:rFonts w:ascii="Calibri" w:hAnsi="Calibri" w:cs="Times New Roman"/>
                <w:color w:val="1F497D"/>
              </w:rPr>
              <w:t> 000 руб.</w:t>
            </w:r>
          </w:p>
        </w:tc>
        <w:tc>
          <w:tcPr>
            <w:tcW w:w="1809" w:type="dxa"/>
          </w:tcPr>
          <w:p w:rsidR="00431EDF" w:rsidRPr="00217BB3" w:rsidRDefault="00431EDF" w:rsidP="0081066D">
            <w:pPr>
              <w:jc w:val="center"/>
              <w:rPr>
                <w:rFonts w:ascii="Calibri" w:hAnsi="Calibri" w:cs="Times New Roman"/>
                <w:color w:val="1F497D"/>
              </w:rPr>
            </w:pPr>
            <w:r w:rsidRPr="00217BB3">
              <w:rPr>
                <w:rFonts w:ascii="Calibri" w:hAnsi="Calibri" w:cs="Times New Roman"/>
                <w:color w:val="1F497D"/>
              </w:rPr>
              <w:t>250 000 руб.</w:t>
            </w:r>
            <w:r>
              <w:rPr>
                <w:rFonts w:ascii="Calibri" w:hAnsi="Calibri" w:cs="Times New Roman"/>
                <w:color w:val="1F497D"/>
              </w:rPr>
              <w:t xml:space="preserve"> (до 100 агентств)</w:t>
            </w:r>
          </w:p>
        </w:tc>
      </w:tr>
    </w:tbl>
    <w:p w:rsidR="007D642D" w:rsidRPr="0081066D" w:rsidRDefault="007D642D" w:rsidP="0081066D">
      <w:pPr>
        <w:spacing w:after="0" w:line="240" w:lineRule="auto"/>
        <w:jc w:val="center"/>
        <w:rPr>
          <w:rFonts w:ascii="Calibri" w:hAnsi="Calibri" w:cs="Times New Roman"/>
          <w:b/>
          <w:color w:val="1F497D"/>
          <w:sz w:val="24"/>
        </w:rPr>
      </w:pPr>
    </w:p>
    <w:p w:rsidR="0081066D" w:rsidRDefault="0081066D" w:rsidP="00217BB3">
      <w:pPr>
        <w:spacing w:after="0" w:line="240" w:lineRule="auto"/>
        <w:rPr>
          <w:rFonts w:ascii="Calibri" w:hAnsi="Calibri" w:cs="Times New Roman"/>
          <w:color w:val="1F497D"/>
        </w:rPr>
      </w:pPr>
    </w:p>
    <w:p w:rsidR="00431EDF" w:rsidRDefault="00431EDF" w:rsidP="007D642D">
      <w:pPr>
        <w:spacing w:after="0" w:line="240" w:lineRule="auto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*</w:t>
      </w:r>
      <w:r w:rsidRPr="00431EDF">
        <w:rPr>
          <w:rFonts w:ascii="Calibri" w:hAnsi="Calibri"/>
          <w:color w:val="1F497D"/>
        </w:rPr>
        <w:t xml:space="preserve"> </w:t>
      </w:r>
      <w:r>
        <w:rPr>
          <w:rFonts w:ascii="Calibri" w:hAnsi="Calibri"/>
          <w:color w:val="1F497D"/>
        </w:rPr>
        <w:t>В рамках Опций 2 и 3 возможно заключение коллективного договора</w:t>
      </w:r>
      <w:r w:rsidR="003F0616">
        <w:rPr>
          <w:rFonts w:ascii="Calibri" w:hAnsi="Calibri"/>
          <w:color w:val="1F497D"/>
        </w:rPr>
        <w:t xml:space="preserve"> страхования</w:t>
      </w:r>
    </w:p>
    <w:p w:rsidR="00431EDF" w:rsidRDefault="00431EDF" w:rsidP="007D642D">
      <w:pPr>
        <w:spacing w:after="0" w:line="240" w:lineRule="auto"/>
        <w:rPr>
          <w:rFonts w:ascii="Calibri" w:hAnsi="Calibri"/>
          <w:color w:val="1F497D"/>
        </w:rPr>
      </w:pPr>
    </w:p>
    <w:p w:rsidR="007D642D" w:rsidRDefault="00431EDF" w:rsidP="007D642D">
      <w:pPr>
        <w:spacing w:after="0" w:line="240" w:lineRule="auto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*</w:t>
      </w:r>
      <w:r w:rsidR="007D642D">
        <w:rPr>
          <w:rFonts w:ascii="Calibri" w:hAnsi="Calibri"/>
          <w:color w:val="1F497D"/>
        </w:rPr>
        <w:t xml:space="preserve">*В рамках Опции 2  возможно заключение коллективного договора (до 50 агентств) </w:t>
      </w:r>
    </w:p>
    <w:p w:rsidR="007D642D" w:rsidRDefault="007D642D" w:rsidP="007D642D">
      <w:pPr>
        <w:spacing w:after="0" w:line="240" w:lineRule="auto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При этом варианте заключения договора заполняется одно заявление (с приложением списка агентств, участвующих в договоре), заключается один (коллективный договор).</w:t>
      </w:r>
    </w:p>
    <w:p w:rsidR="007D642D" w:rsidRPr="007D642D" w:rsidRDefault="00431EDF" w:rsidP="007D642D">
      <w:pPr>
        <w:spacing w:after="0" w:line="240" w:lineRule="auto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Каждому застрахованному агентству выписывается полис на сумму 30 000 000 руб. В случае</w:t>
      </w:r>
      <w:r w:rsidR="007D642D">
        <w:rPr>
          <w:rFonts w:ascii="Calibri" w:hAnsi="Calibri"/>
          <w:color w:val="1F497D"/>
        </w:rPr>
        <w:t xml:space="preserve">, если в списке застрахованных больше </w:t>
      </w:r>
      <w:r w:rsidR="007D642D">
        <w:rPr>
          <w:rFonts w:ascii="Calibri" w:hAnsi="Calibri"/>
          <w:bCs/>
          <w:color w:val="1F497D"/>
        </w:rPr>
        <w:t>50</w:t>
      </w:r>
      <w:r w:rsidR="007D642D" w:rsidRPr="007D642D">
        <w:rPr>
          <w:rFonts w:ascii="Calibri" w:hAnsi="Calibri"/>
          <w:bCs/>
          <w:color w:val="1F497D"/>
        </w:rPr>
        <w:t xml:space="preserve"> агентств, стоимость договора увеличивается на </w:t>
      </w:r>
      <w:r w:rsidR="007D642D">
        <w:rPr>
          <w:rFonts w:ascii="Calibri" w:hAnsi="Calibri"/>
          <w:bCs/>
          <w:color w:val="1F497D"/>
        </w:rPr>
        <w:t>2 000</w:t>
      </w:r>
      <w:r w:rsidR="007D642D" w:rsidRPr="007D642D">
        <w:rPr>
          <w:rFonts w:ascii="Calibri" w:hAnsi="Calibri"/>
          <w:bCs/>
          <w:color w:val="1F497D"/>
        </w:rPr>
        <w:t xml:space="preserve"> руб. за каждое агентство сверх </w:t>
      </w:r>
      <w:r w:rsidR="007D642D">
        <w:rPr>
          <w:rFonts w:ascii="Calibri" w:hAnsi="Calibri"/>
          <w:bCs/>
          <w:color w:val="1F497D"/>
        </w:rPr>
        <w:t>пятидесяти</w:t>
      </w:r>
      <w:r w:rsidR="007D642D" w:rsidRPr="007D642D">
        <w:rPr>
          <w:rFonts w:ascii="Calibri" w:hAnsi="Calibri"/>
          <w:bCs/>
          <w:color w:val="1F497D"/>
        </w:rPr>
        <w:t xml:space="preserve">.  </w:t>
      </w:r>
      <w:r w:rsidR="007D642D" w:rsidRPr="007D642D">
        <w:rPr>
          <w:rFonts w:ascii="Calibri" w:hAnsi="Calibri"/>
          <w:color w:val="1F497D"/>
        </w:rPr>
        <w:t xml:space="preserve"> </w:t>
      </w:r>
    </w:p>
    <w:p w:rsidR="007D642D" w:rsidRDefault="007D642D" w:rsidP="007D642D">
      <w:pPr>
        <w:spacing w:after="0" w:line="240" w:lineRule="auto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При этом варианте нагрузка на одного участника договора со страховой суммой 30 млн. руб. – </w:t>
      </w:r>
      <w:r w:rsidRPr="007D642D">
        <w:rPr>
          <w:rFonts w:ascii="Calibri" w:hAnsi="Calibri"/>
          <w:bCs/>
          <w:color w:val="1F497D"/>
        </w:rPr>
        <w:t>от 2 000</w:t>
      </w:r>
      <w:r>
        <w:rPr>
          <w:rFonts w:ascii="Calibri" w:hAnsi="Calibri"/>
          <w:color w:val="1F497D"/>
        </w:rPr>
        <w:t xml:space="preserve"> руб. </w:t>
      </w:r>
      <w:r w:rsidR="00431EDF">
        <w:rPr>
          <w:rFonts w:ascii="Calibri" w:hAnsi="Calibri"/>
          <w:color w:val="1F497D"/>
        </w:rPr>
        <w:t xml:space="preserve">(в зависимости от количества </w:t>
      </w:r>
      <w:r w:rsidR="008C437B">
        <w:rPr>
          <w:rFonts w:ascii="Calibri" w:hAnsi="Calibri"/>
          <w:color w:val="1F497D"/>
        </w:rPr>
        <w:t>агентств</w:t>
      </w:r>
      <w:r w:rsidR="00431EDF">
        <w:rPr>
          <w:rFonts w:ascii="Calibri" w:hAnsi="Calibri"/>
          <w:color w:val="1F497D"/>
        </w:rPr>
        <w:t>-участников договора)</w:t>
      </w:r>
    </w:p>
    <w:p w:rsidR="007D642D" w:rsidRDefault="007D642D" w:rsidP="007D642D">
      <w:pPr>
        <w:spacing w:after="0" w:line="240" w:lineRule="auto"/>
        <w:rPr>
          <w:rFonts w:ascii="Calibri" w:hAnsi="Calibri"/>
          <w:color w:val="1F497D"/>
        </w:rPr>
      </w:pPr>
    </w:p>
    <w:p w:rsidR="0081066D" w:rsidRDefault="007D642D" w:rsidP="007D642D">
      <w:pPr>
        <w:spacing w:after="0" w:line="240" w:lineRule="auto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*</w:t>
      </w:r>
      <w:r w:rsidR="00D11FEB">
        <w:rPr>
          <w:rFonts w:ascii="Calibri" w:hAnsi="Calibri"/>
          <w:color w:val="1F497D"/>
        </w:rPr>
        <w:t>*</w:t>
      </w:r>
      <w:r>
        <w:rPr>
          <w:rFonts w:ascii="Calibri" w:hAnsi="Calibri"/>
          <w:color w:val="1F497D"/>
        </w:rPr>
        <w:t>*</w:t>
      </w:r>
      <w:r w:rsidR="0081066D">
        <w:rPr>
          <w:rFonts w:ascii="Calibri" w:hAnsi="Calibri"/>
          <w:color w:val="1F497D"/>
        </w:rPr>
        <w:t xml:space="preserve">В рамках Опции 3  возможно заключение коллективного договора (до 100 агентств) </w:t>
      </w:r>
    </w:p>
    <w:p w:rsidR="0081066D" w:rsidRDefault="0081066D" w:rsidP="007D642D">
      <w:pPr>
        <w:spacing w:after="0" w:line="240" w:lineRule="auto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При этом варианте заключения договора заполняется одно заявление (с приложением списка агентств, участвующих в договоре), заключается один (коллективный договор).</w:t>
      </w:r>
    </w:p>
    <w:p w:rsidR="007D642D" w:rsidRPr="007D642D" w:rsidRDefault="0081066D" w:rsidP="007D642D">
      <w:pPr>
        <w:spacing w:after="0" w:line="240" w:lineRule="auto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Каждому </w:t>
      </w:r>
      <w:r w:rsidR="00431EDF">
        <w:rPr>
          <w:rFonts w:ascii="Calibri" w:hAnsi="Calibri"/>
          <w:color w:val="1F497D"/>
        </w:rPr>
        <w:t>застрахованному агентству</w:t>
      </w:r>
      <w:r>
        <w:rPr>
          <w:rFonts w:ascii="Calibri" w:hAnsi="Calibri"/>
          <w:color w:val="1F497D"/>
        </w:rPr>
        <w:t xml:space="preserve"> выписывается полис</w:t>
      </w:r>
      <w:r w:rsidR="00431EDF">
        <w:rPr>
          <w:rFonts w:ascii="Calibri" w:hAnsi="Calibri"/>
          <w:color w:val="1F497D"/>
        </w:rPr>
        <w:t xml:space="preserve"> на сумму 100 000 000 руб.</w:t>
      </w:r>
      <w:r>
        <w:rPr>
          <w:rFonts w:ascii="Calibri" w:hAnsi="Calibri"/>
          <w:color w:val="1F497D"/>
        </w:rPr>
        <w:t xml:space="preserve"> В случае, если в списке </w:t>
      </w:r>
      <w:r w:rsidR="007D642D">
        <w:rPr>
          <w:rFonts w:ascii="Calibri" w:hAnsi="Calibri"/>
          <w:color w:val="1F497D"/>
        </w:rPr>
        <w:t>застрахованных</w:t>
      </w:r>
      <w:r>
        <w:rPr>
          <w:rFonts w:ascii="Calibri" w:hAnsi="Calibri"/>
          <w:color w:val="1F497D"/>
        </w:rPr>
        <w:t xml:space="preserve"> больше </w:t>
      </w:r>
      <w:r w:rsidR="007D642D" w:rsidRPr="007D642D">
        <w:rPr>
          <w:rFonts w:ascii="Calibri" w:hAnsi="Calibri"/>
          <w:bCs/>
          <w:color w:val="1F497D"/>
        </w:rPr>
        <w:t xml:space="preserve">100 агентств, стоимость договора увеличивается на 2 500 руб. за каждое агентство сверх ста.  </w:t>
      </w:r>
      <w:r w:rsidRPr="007D642D">
        <w:rPr>
          <w:rFonts w:ascii="Calibri" w:hAnsi="Calibri"/>
          <w:color w:val="1F497D"/>
        </w:rPr>
        <w:t xml:space="preserve"> </w:t>
      </w:r>
    </w:p>
    <w:p w:rsidR="0081066D" w:rsidRDefault="0081066D" w:rsidP="007D642D">
      <w:pPr>
        <w:spacing w:after="0" w:line="240" w:lineRule="auto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При этом варианте нагрузка на одного участника договора со страховой суммой 100 млн. руб. – </w:t>
      </w:r>
      <w:r w:rsidRPr="00431EDF">
        <w:rPr>
          <w:rFonts w:ascii="Calibri" w:hAnsi="Calibri"/>
          <w:bCs/>
          <w:color w:val="1F497D"/>
        </w:rPr>
        <w:t xml:space="preserve">от </w:t>
      </w:r>
      <w:r w:rsidR="007D642D" w:rsidRPr="00431EDF">
        <w:rPr>
          <w:rFonts w:ascii="Calibri" w:hAnsi="Calibri"/>
          <w:bCs/>
          <w:color w:val="1F497D"/>
        </w:rPr>
        <w:t>2</w:t>
      </w:r>
      <w:r w:rsidRPr="00431EDF">
        <w:rPr>
          <w:rFonts w:ascii="Calibri" w:hAnsi="Calibri"/>
          <w:bCs/>
          <w:color w:val="1F497D"/>
        </w:rPr>
        <w:t xml:space="preserve"> 500</w:t>
      </w:r>
      <w:r>
        <w:rPr>
          <w:rFonts w:ascii="Calibri" w:hAnsi="Calibri"/>
          <w:color w:val="1F497D"/>
        </w:rPr>
        <w:t xml:space="preserve"> руб. </w:t>
      </w:r>
      <w:r w:rsidR="000408E5">
        <w:rPr>
          <w:rFonts w:ascii="Calibri" w:hAnsi="Calibri"/>
          <w:color w:val="1F497D"/>
        </w:rPr>
        <w:t>(в зависимости от количества агентств-участников договора)</w:t>
      </w:r>
    </w:p>
    <w:p w:rsidR="001D65C4" w:rsidRDefault="001D65C4">
      <w:pPr>
        <w:rPr>
          <w:rFonts w:ascii="Tahoma" w:hAnsi="Tahoma" w:cs="Tahoma"/>
        </w:rPr>
      </w:pPr>
    </w:p>
    <w:sectPr w:rsidR="001D65C4" w:rsidSect="0003069D">
      <w:footerReference w:type="default" r:id="rId11"/>
      <w:headerReference w:type="first" r:id="rId12"/>
      <w:footerReference w:type="first" r:id="rId13"/>
      <w:pgSz w:w="11906" w:h="16838"/>
      <w:pgMar w:top="1813" w:right="566" w:bottom="1134" w:left="1134" w:header="567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2AB" w:rsidRDefault="00D122AB" w:rsidP="005F4D70">
      <w:pPr>
        <w:spacing w:after="0" w:line="240" w:lineRule="auto"/>
      </w:pPr>
      <w:r>
        <w:separator/>
      </w:r>
    </w:p>
  </w:endnote>
  <w:endnote w:type="continuationSeparator" w:id="0">
    <w:p w:rsidR="00D122AB" w:rsidRDefault="00D122AB" w:rsidP="005F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F85" w:rsidRPr="003F5FED" w:rsidRDefault="00706F85" w:rsidP="008C1BFC">
    <w:pPr>
      <w:tabs>
        <w:tab w:val="right" w:pos="8647"/>
      </w:tabs>
      <w:spacing w:after="0" w:line="240" w:lineRule="auto"/>
      <w:rPr>
        <w:rFonts w:ascii="Tahoma" w:hAnsi="Tahoma" w:cs="Tahoma"/>
        <w:spacing w:val="-8"/>
        <w:sz w:val="20"/>
        <w:lang w:val="en-US"/>
      </w:rPr>
    </w:pPr>
    <w:r>
      <w:rPr>
        <w:rFonts w:ascii="Tahoma" w:hAnsi="Tahoma" w:cs="Tahoma"/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5585460</wp:posOffset>
          </wp:positionH>
          <wp:positionV relativeFrom="paragraph">
            <wp:posOffset>3810</wp:posOffset>
          </wp:positionV>
          <wp:extent cx="962025" cy="190500"/>
          <wp:effectExtent l="19050" t="0" r="9525" b="0"/>
          <wp:wrapNone/>
          <wp:docPr id="4" name="Рисунок 4" descr="C:\Users\sergeeva\Desktop\Безымянный-4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ergeeva\Desktop\Безымянный-4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D65C4">
      <w:rPr>
        <w:rFonts w:ascii="Tahoma" w:hAnsi="Tahoma" w:cs="Tahoma"/>
      </w:rPr>
      <w:tab/>
    </w:r>
    <w:r w:rsidR="00E92C18" w:rsidRPr="003F5FED">
      <w:rPr>
        <w:rFonts w:ascii="Tahoma" w:hAnsi="Tahoma" w:cs="Tahoma"/>
        <w:spacing w:val="-8"/>
        <w:sz w:val="20"/>
        <w:lang w:val="en-US"/>
      </w:rPr>
      <w:fldChar w:fldCharType="begin"/>
    </w:r>
    <w:r w:rsidRPr="003F5FED">
      <w:rPr>
        <w:rFonts w:ascii="Tahoma" w:hAnsi="Tahoma" w:cs="Tahoma"/>
        <w:spacing w:val="-8"/>
        <w:sz w:val="20"/>
        <w:lang w:val="en-US"/>
      </w:rPr>
      <w:instrText xml:space="preserve"> PAGE   \* MERGEFORMAT </w:instrText>
    </w:r>
    <w:r w:rsidR="00E92C18" w:rsidRPr="003F5FED">
      <w:rPr>
        <w:rFonts w:ascii="Tahoma" w:hAnsi="Tahoma" w:cs="Tahoma"/>
        <w:spacing w:val="-8"/>
        <w:sz w:val="20"/>
        <w:lang w:val="en-US"/>
      </w:rPr>
      <w:fldChar w:fldCharType="separate"/>
    </w:r>
    <w:r w:rsidR="007D642D">
      <w:rPr>
        <w:rFonts w:ascii="Tahoma" w:hAnsi="Tahoma" w:cs="Tahoma"/>
        <w:noProof/>
        <w:spacing w:val="-8"/>
        <w:sz w:val="20"/>
        <w:lang w:val="en-US"/>
      </w:rPr>
      <w:t>2</w:t>
    </w:r>
    <w:r w:rsidR="00E92C18" w:rsidRPr="003F5FED">
      <w:rPr>
        <w:rFonts w:ascii="Tahoma" w:hAnsi="Tahoma" w:cs="Tahoma"/>
        <w:spacing w:val="-8"/>
        <w:sz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F85" w:rsidRPr="001D65C4" w:rsidRDefault="003D734F">
    <w:pPr>
      <w:pStyle w:val="a5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4949190</wp:posOffset>
              </wp:positionH>
              <wp:positionV relativeFrom="paragraph">
                <wp:posOffset>184785</wp:posOffset>
              </wp:positionV>
              <wp:extent cx="1685925" cy="209550"/>
              <wp:effectExtent l="0" t="381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F85" w:rsidRPr="00706F85" w:rsidRDefault="00706F85" w:rsidP="00706F85">
                          <w:pPr>
                            <w:jc w:val="right"/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 w:rsidRPr="00706F85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>Лиц. ФССН С №0621 77 от 19.01.11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9.7pt;margin-top:14.55pt;width:132.7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" stroked="f">
              <v:textbox>
                <w:txbxContent>
                  <w:p w:rsidR="00706F85" w:rsidRPr="00706F85" w:rsidRDefault="00706F85" w:rsidP="00706F85">
                    <w:pPr>
                      <w:jc w:val="right"/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 w:rsidRPr="00706F85">
                      <w:rPr>
                        <w:rFonts w:ascii="Tahoma" w:hAnsi="Tahoma" w:cs="Tahoma"/>
                        <w:sz w:val="12"/>
                        <w:szCs w:val="12"/>
                      </w:rPr>
                      <w:t>Лиц. ФССН С №0621 77 от 19.01.11</w:t>
                    </w:r>
                  </w:p>
                </w:txbxContent>
              </v:textbox>
            </v:shape>
          </w:pict>
        </mc:Fallback>
      </mc:AlternateContent>
    </w:r>
    <w:r w:rsidR="0003069D">
      <w:rPr>
        <w:rFonts w:ascii="Tahoma" w:hAnsi="Tahoma" w:cs="Tahoma"/>
        <w:noProof/>
        <w:sz w:val="20"/>
        <w:szCs w:val="20"/>
        <w:lang w:eastAsia="ru-RU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5585460</wp:posOffset>
          </wp:positionH>
          <wp:positionV relativeFrom="paragraph">
            <wp:posOffset>3810</wp:posOffset>
          </wp:positionV>
          <wp:extent cx="962025" cy="190500"/>
          <wp:effectExtent l="19050" t="0" r="9525" b="0"/>
          <wp:wrapNone/>
          <wp:docPr id="1" name="Рисунок 4" descr="C:\Users\sergeeva\Desktop\Безымянный-4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ergeeva\Desktop\Безымянный-4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2AB" w:rsidRDefault="00D122AB" w:rsidP="005F4D70">
      <w:pPr>
        <w:spacing w:after="0" w:line="240" w:lineRule="auto"/>
      </w:pPr>
      <w:r>
        <w:separator/>
      </w:r>
    </w:p>
  </w:footnote>
  <w:footnote w:type="continuationSeparator" w:id="0">
    <w:p w:rsidR="00D122AB" w:rsidRDefault="00D122AB" w:rsidP="005F4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F85" w:rsidRDefault="00706F85">
    <w:pPr>
      <w:pStyle w:val="a3"/>
    </w:pPr>
    <w:r w:rsidRPr="00273B0D">
      <w:rPr>
        <w:noProof/>
        <w:lang w:eastAsia="ru-RU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36195</wp:posOffset>
          </wp:positionV>
          <wp:extent cx="2162175" cy="600075"/>
          <wp:effectExtent l="19050" t="0" r="9525" b="0"/>
          <wp:wrapNone/>
          <wp:docPr id="7" name="Рисунок 3" descr="C:\Users\sergeeva\Desktop\Безымянный-4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geeva\Desktop\Безымянный-4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56" t="14118" r="4365" b="11765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4F"/>
    <w:rsid w:val="0000741E"/>
    <w:rsid w:val="0003069D"/>
    <w:rsid w:val="000408E5"/>
    <w:rsid w:val="000F4AFA"/>
    <w:rsid w:val="00157DE2"/>
    <w:rsid w:val="00196D5C"/>
    <w:rsid w:val="001A0989"/>
    <w:rsid w:val="001C02BB"/>
    <w:rsid w:val="001C077D"/>
    <w:rsid w:val="001D65C4"/>
    <w:rsid w:val="00217BB3"/>
    <w:rsid w:val="00224D59"/>
    <w:rsid w:val="00272841"/>
    <w:rsid w:val="002729DF"/>
    <w:rsid w:val="00273B0D"/>
    <w:rsid w:val="002D2917"/>
    <w:rsid w:val="003816E6"/>
    <w:rsid w:val="003C2A3B"/>
    <w:rsid w:val="003D734F"/>
    <w:rsid w:val="003F0616"/>
    <w:rsid w:val="003F5FED"/>
    <w:rsid w:val="00431EDF"/>
    <w:rsid w:val="00474B79"/>
    <w:rsid w:val="00492F8A"/>
    <w:rsid w:val="004D4233"/>
    <w:rsid w:val="00543C3C"/>
    <w:rsid w:val="00584162"/>
    <w:rsid w:val="005D2116"/>
    <w:rsid w:val="005F4D70"/>
    <w:rsid w:val="00681C58"/>
    <w:rsid w:val="006A0541"/>
    <w:rsid w:val="006C2BA3"/>
    <w:rsid w:val="006C59D3"/>
    <w:rsid w:val="0070279D"/>
    <w:rsid w:val="00706F85"/>
    <w:rsid w:val="00753F86"/>
    <w:rsid w:val="007565E7"/>
    <w:rsid w:val="007B4757"/>
    <w:rsid w:val="007C4553"/>
    <w:rsid w:val="007D642D"/>
    <w:rsid w:val="007F7373"/>
    <w:rsid w:val="0081066D"/>
    <w:rsid w:val="008C1BFC"/>
    <w:rsid w:val="008C437B"/>
    <w:rsid w:val="008D517C"/>
    <w:rsid w:val="008D6A4D"/>
    <w:rsid w:val="00984FBF"/>
    <w:rsid w:val="009F42AE"/>
    <w:rsid w:val="009F441D"/>
    <w:rsid w:val="00AB68D6"/>
    <w:rsid w:val="00B67FD2"/>
    <w:rsid w:val="00B85705"/>
    <w:rsid w:val="00BC55D8"/>
    <w:rsid w:val="00C750CB"/>
    <w:rsid w:val="00C815F2"/>
    <w:rsid w:val="00C8761E"/>
    <w:rsid w:val="00CD78A3"/>
    <w:rsid w:val="00D11FEB"/>
    <w:rsid w:val="00D122AB"/>
    <w:rsid w:val="00E92C18"/>
    <w:rsid w:val="00E95C2C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4D70"/>
  </w:style>
  <w:style w:type="paragraph" w:styleId="a5">
    <w:name w:val="footer"/>
    <w:basedOn w:val="a"/>
    <w:link w:val="a6"/>
    <w:uiPriority w:val="99"/>
    <w:unhideWhenUsed/>
    <w:rsid w:val="005F4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4D70"/>
  </w:style>
  <w:style w:type="paragraph" w:styleId="a7">
    <w:name w:val="Balloon Text"/>
    <w:basedOn w:val="a"/>
    <w:link w:val="a8"/>
    <w:uiPriority w:val="99"/>
    <w:semiHidden/>
    <w:unhideWhenUsed/>
    <w:rsid w:val="005F4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4D7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D6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4D70"/>
  </w:style>
  <w:style w:type="paragraph" w:styleId="a5">
    <w:name w:val="footer"/>
    <w:basedOn w:val="a"/>
    <w:link w:val="a6"/>
    <w:uiPriority w:val="99"/>
    <w:unhideWhenUsed/>
    <w:rsid w:val="005F4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4D70"/>
  </w:style>
  <w:style w:type="paragraph" w:styleId="a7">
    <w:name w:val="Balloon Text"/>
    <w:basedOn w:val="a"/>
    <w:link w:val="a8"/>
    <w:uiPriority w:val="99"/>
    <w:semiHidden/>
    <w:unhideWhenUsed/>
    <w:rsid w:val="005F4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4D7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D6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dzhanova\Desktop\&#1043;&#1050;\&#1055;&#1088;&#1086;&#1094;&#1077;&#1076;&#1091;&#1088;&#1099;\&#1064;&#1072;&#1073;&#1083;&#1086;&#1085;&#1099;\&#1060;&#1080;&#1088;&#1084;&#1077;&#1085;&#1085;&#1099;&#1081;%20&#1073;&#1083;&#1072;&#1085;&#1082;%20&#1042;&#1057;&#1050;_&#1091;&#1085;&#1080;&#1074;&#1077;&#1088;&#1089;&#1072;&#1083;&#1100;&#1085;&#1099;&#1081;_201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0x0101004C31D8458D96B645ACCADC3F682807F2</ContentTypeId>
    <TemplateUrl xmlns="http://schemas.microsoft.com/sharepoint/v3" xsi:nil="true"/>
    <_SourceUrl xmlns="http://schemas.microsoft.com/sharepoint/v3" xsi:nil="true"/>
    <xd_ProgID xmlns="http://schemas.microsoft.com/sharepoint/v3" xsi:nil="true"/>
    <_x0424__x043e__x0440__x043c__x0430__x0442__x0020__x0444__x0430__x0439__x043b__x0430_ xmlns="afbf4f28-7d3c-4f66-983a-cd42fb3571f9">.dotx</_x0424__x043e__x0440__x043c__x0430__x0442__x0020__x0444__x0430__x0439__x043b__x0430_>
    <Order xmlns="http://schemas.microsoft.com/sharepoint/v3" xsi:nil="true"/>
    <_SharedFileIndex xmlns="http://schemas.microsoft.com/sharepoint/v3" xsi:nil="true"/>
    <MetaInfo xmlns="http://schemas.microsoft.com/sharepoint/v3" xsi:nil="true"/>
    <_dlc_DocId xmlns="5599f490-7d26-4049-b445-3571080a7ba8">VS2QX4TCUVMJ-226-2650</_dlc_DocId>
    <_dlc_DocIdUrl xmlns="5599f490-7d26-4049-b445-3571080a7ba8">
      <Url>http://vskportal3.vsk.ru/SiteDirectory/marketing/_layouts/DocIdRedir.aspx?ID=VS2QX4TCUVMJ-226-2650</Url>
      <Description>VS2QX4TCUVMJ-226-2650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C31D8458D96B645ACCADC3F682807F2" ma:contentTypeVersion="1" ma:contentTypeDescription="Создание документа." ma:contentTypeScope="" ma:versionID="0e4fe166bc797478bc960812eea624b3">
  <xsd:schema xmlns:xsd="http://www.w3.org/2001/XMLSchema" xmlns:xs="http://www.w3.org/2001/XMLSchema" xmlns:p="http://schemas.microsoft.com/office/2006/metadata/properties" xmlns:ns1="http://schemas.microsoft.com/sharepoint/v3" xmlns:ns2="afbf4f28-7d3c-4f66-983a-cd42fb3571f9" xmlns:ns3="5599f490-7d26-4049-b445-3571080a7ba8" targetNamespace="http://schemas.microsoft.com/office/2006/metadata/properties" ma:root="true" ma:fieldsID="3c02f312e621314f0498a610ffb03baa" ns1:_="" ns2:_="" ns3:_="">
    <xsd:import namespace="http://schemas.microsoft.com/sharepoint/v3"/>
    <xsd:import namespace="afbf4f28-7d3c-4f66-983a-cd42fb3571f9"/>
    <xsd:import namespace="5599f490-7d26-4049-b445-3571080a7ba8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2:_x0424__x043e__x0440__x043c__x0430__x0442__x0020__x0444__x0430__x0439__x043b__x0430_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0" nillable="true" ma:displayName="Заметки утверждающего" ma:hidden="true" ma:internalName="_ModerationComments" ma:readOnly="true">
      <xsd:simpleType>
        <xsd:restriction base="dms:Note"/>
      </xsd:simpleType>
    </xsd:element>
    <xsd:element name="File_x0020_Type" ma:index="4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5" nillable="true" ma:displayName="Тип HTML-файла" ma:hidden="true" ma:internalName="HTML_x0020_File_x0020_Type" ma:readOnly="true">
      <xsd:simpleType>
        <xsd:restriction base="dms:Text"/>
      </xsd:simpleType>
    </xsd:element>
    <xsd:element name="_SourceUrl" ma:index="6" nillable="true" ma:displayName="Исходный URL-адрес" ma:hidden="true" ma:internalName="_SourceUrl">
      <xsd:simpleType>
        <xsd:restriction base="dms:Text"/>
      </xsd:simpleType>
    </xsd:element>
    <xsd:element name="_SharedFileIndex" ma:index="7" nillable="true" ma:displayName="Индекс общего файла" ma:hidden="true" ma:internalName="_SharedFileIndex">
      <xsd:simpleType>
        <xsd:restriction base="dms:Text"/>
      </xsd:simpleType>
    </xsd:element>
    <xsd:element name="ContentTypeId" ma:index="9" nillable="true" ma:displayName="Идентификатор типа контента" ma:hidden="true" ma:internalName="ContentTypeId" ma:readOnly="true">
      <xsd:simpleType>
        <xsd:restriction base="dms:Unknown"/>
      </xsd:simpleType>
    </xsd:element>
    <xsd:element name="TemplateUrl" ma:index="10" nillable="true" ma:displayName="Ссылка на шаблон" ma:hidden="true" ma:internalName="TemplateUrl">
      <xsd:simpleType>
        <xsd:restriction base="dms:Text"/>
      </xsd:simpleType>
    </xsd:element>
    <xsd:element name="xd_ProgID" ma:index="11" nillable="true" ma:displayName="Ссылка на HTML-файл" ma:hidden="true" ma:internalName="xd_ProgID">
      <xsd:simpleType>
        <xsd:restriction base="dms:Text"/>
      </xsd:simpleType>
    </xsd:element>
    <xsd:element name="xd_Signature" ma:index="12" nillable="true" ma:displayName="Подписан" ma:hidden="true" ma:internalName="xd_Signature" ma:readOnly="true">
      <xsd:simpleType>
        <xsd:restriction base="dms:Boolean"/>
      </xsd:simpleType>
    </xsd:element>
    <xsd:element name="ID" ma:index="14" nillable="true" ma:displayName="ИД" ma:internalName="ID" ma:readOnly="true">
      <xsd:simpleType>
        <xsd:restriction base="dms:Unknown"/>
      </xsd:simpleType>
    </xsd:element>
    <xsd:element name="Author" ma:index="1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9" nillable="true" ma:displayName="кем изменено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0" nillable="true" ma:displayName="Имеет копии" ma:hidden="true" ma:internalName="_HasCopyDestinations" ma:readOnly="true">
      <xsd:simpleType>
        <xsd:restriction base="dms:Boolean"/>
      </xsd:simpleType>
    </xsd:element>
    <xsd:element name="_CopySource" ma:index="21" nillable="true" ma:displayName="Источник копии" ma:internalName="_CopySource" ma:readOnly="true">
      <xsd:simpleType>
        <xsd:restriction base="dms:Text"/>
      </xsd:simpleType>
    </xsd:element>
    <xsd:element name="_ModerationStatus" ma:index="22" nillable="true" ma:displayName="Состояние утверждения" ma:default="0" ma:hidden="true" ma:internalName="_ModerationStatus" ma:readOnly="true">
      <xsd:simpleType>
        <xsd:restriction base="dms:Unknown"/>
      </xsd:simpleType>
    </xsd:element>
    <xsd:element name="FileRef" ma:index="23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DirRef" ma:index="24" nillable="true" ma:displayName="Путь" ma:hidden="true" ma:list="Docs" ma:internalName="FileDirRef" ma:readOnly="true" ma:showField="DirName">
      <xsd:simpleType>
        <xsd:restriction base="dms:Lookup"/>
      </xsd:simpleType>
    </xsd:element>
    <xsd:element name="Last_x0020_Modified" ma:index="25" nillable="true" ma:displayName="Изменен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6" nillable="true" ma:displayName="Создан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7" nillable="true" ma:displayName="Размер файла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28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SortBehavior" ma:index="29" nillable="true" ma:displayName="Тип сортировки" ma:hidden="true" ma:list="Docs" ma:internalName="SortBehavior" ma:readOnly="true" ma:showField="SortBehavior">
      <xsd:simpleType>
        <xsd:restriction base="dms:Lookup"/>
      </xsd:simpleType>
    </xsd:element>
    <xsd:element name="CheckedOutUserId" ma:index="31" nillable="true" ma:displayName="Идентификатор пользователя, который извлек элемент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2" nillable="true" ma:displayName="Извлечен на локальный компьютер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3" nillable="true" ma:displayName="Кем извлечено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4" nillable="true" ma:displayName="Уникальный идентификатор" ma:hidden="true" ma:list="Docs" ma:internalName="UniqueId" ma:readOnly="true" ma:showField="UniqueId">
      <xsd:simpleType>
        <xsd:restriction base="dms:Lookup"/>
      </xsd:simpleType>
    </xsd:element>
    <xsd:element name="SyncClientId" ma:index="35" nillable="true" ma:displayName="Идентификатор клиента" ma:hidden="true" ma:list="Docs" ma:internalName="SyncClientId" ma:readOnly="true" ma:showField="SyncClientId">
      <xsd:simpleType>
        <xsd:restriction base="dms:Lookup"/>
      </xsd:simpleType>
    </xsd:element>
    <xsd:element name="ProgId" ma:index="36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7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8" nillable="true" ma:displayName="Наличие вирусов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9" nillable="true" ma:displayName="Кем извлечено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0" nillable="true" ma:displayName="Заметки к возврату" ma:format="TRUE" ma:list="Docs" ma:internalName="_CheckinComment" ma:readOnly="true" ma:showField="CheckinComment">
      <xsd:simpleType>
        <xsd:restriction base="dms:Lookup"/>
      </xsd:simpleType>
    </xsd:element>
    <xsd:element name="MetaInfo" ma:index="53" nillable="true" ma:displayName="Контейнер свойств" ma:hidden="true" ma:list="Docs" ma:internalName="MetaInfo" ma:showField="MetaInfo">
      <xsd:simpleType>
        <xsd:restriction base="dms:Lookup"/>
      </xsd:simpleType>
    </xsd:element>
    <xsd:element name="_Level" ma:index="54" nillable="true" ma:displayName="Уровень" ma:hidden="true" ma:internalName="_Level" ma:readOnly="true">
      <xsd:simpleType>
        <xsd:restriction base="dms:Unknown"/>
      </xsd:simpleType>
    </xsd:element>
    <xsd:element name="_IsCurrentVersion" ma:index="55" nillable="true" ma:displayName="Является текущей версией" ma:hidden="true" ma:internalName="_IsCurrentVersion" ma:readOnly="true">
      <xsd:simpleType>
        <xsd:restriction base="dms:Boolean"/>
      </xsd:simpleType>
    </xsd:element>
    <xsd:element name="ItemChildCount" ma:index="56" nillable="true" ma:displayName="Число дочерних элементов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7" nillable="true" ma:displayName="Число дочерних папок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1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2" nillable="true" ma:displayName="Версия ИП" ma:hidden="true" ma:internalName="_UIVersion" ma:readOnly="true">
      <xsd:simpleType>
        <xsd:restriction base="dms:Unknown"/>
      </xsd:simpleType>
    </xsd:element>
    <xsd:element name="_UIVersionString" ma:index="63" nillable="true" ma:displayName="Версия" ma:internalName="_UIVersionString" ma:readOnly="true">
      <xsd:simpleType>
        <xsd:restriction base="dms:Text"/>
      </xsd:simpleType>
    </xsd:element>
    <xsd:element name="InstanceID" ma:index="64" nillable="true" ma:displayName="Идентификатор экземпляра" ma:hidden="true" ma:internalName="InstanceID" ma:readOnly="true">
      <xsd:simpleType>
        <xsd:restriction base="dms:Unknown"/>
      </xsd:simpleType>
    </xsd:element>
    <xsd:element name="Order" ma:index="65" nillable="true" ma:displayName="Порядок" ma:hidden="true" ma:internalName="Order">
      <xsd:simpleType>
        <xsd:restriction base="dms:Number"/>
      </xsd:simpleType>
    </xsd:element>
    <xsd:element name="GUID" ma:index="66" nillable="true" ma:displayName="Идентификатор GUID" ma:hidden="true" ma:internalName="GUID" ma:readOnly="true">
      <xsd:simpleType>
        <xsd:restriction base="dms:Unknown"/>
      </xsd:simpleType>
    </xsd:element>
    <xsd:element name="WorkflowVersion" ma:index="67" nillable="true" ma:displayName="Версия рабочего процесса" ma:hidden="true" ma:internalName="WorkflowVersion" ma:readOnly="true">
      <xsd:simpleType>
        <xsd:restriction base="dms:Unknown"/>
      </xsd:simpleType>
    </xsd:element>
    <xsd:element name="WorkflowInstanceID" ma:index="68" nillable="true" ma:displayName="Идентификатор экземпляра рабочего процесса" ma:hidden="true" ma:internalName="WorkflowInstanceID" ma:readOnly="true">
      <xsd:simpleType>
        <xsd:restriction base="dms:Unknown"/>
      </xsd:simpleType>
    </xsd:element>
    <xsd:element name="ParentVersionString" ma:index="69" nillable="true" ma:displayName="Исходная версия (преобразованный документ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0" nillable="true" ma:displayName="Исходное название (преобразованный документ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1" nillable="true" ma:displayName="Число параллельно обрабатываемых документов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f4f28-7d3c-4f66-983a-cd42fb3571f9" elementFormDefault="qualified">
    <xsd:import namespace="http://schemas.microsoft.com/office/2006/documentManagement/types"/>
    <xsd:import namespace="http://schemas.microsoft.com/office/infopath/2007/PartnerControls"/>
    <xsd:element name="_x0424__x043e__x0440__x043c__x0430__x0442__x0020__x0444__x0430__x0439__x043b__x0430_" ma:index="13" nillable="true" ma:displayName="Формат файла" ma:description="Расширение файла" ma:internalName="_x0424__x043e__x0440__x043c__x0430__x0442__x0020__x0444__x0430__x0439__x043b__x0430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9f490-7d26-4049-b445-3571080a7ba8" elementFormDefault="qualified">
    <xsd:import namespace="http://schemas.microsoft.com/office/2006/documentManagement/types"/>
    <xsd:import namespace="http://schemas.microsoft.com/office/infopath/2007/PartnerControls"/>
    <xsd:element name="_dlc_DocId" ma:index="74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75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8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1563BE-97E0-455A-9257-93D0931639E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ECB87E0-13C5-4734-97D1-B382591C42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bf4f28-7d3c-4f66-983a-cd42fb3571f9"/>
    <ds:schemaRef ds:uri="5599f490-7d26-4049-b445-3571080a7ba8"/>
  </ds:schemaRefs>
</ds:datastoreItem>
</file>

<file path=customXml/itemProps3.xml><?xml version="1.0" encoding="utf-8"?>
<ds:datastoreItem xmlns:ds="http://schemas.openxmlformats.org/officeDocument/2006/customXml" ds:itemID="{0B09DC7C-4D3E-4907-9AC4-A97BFBE37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bf4f28-7d3c-4f66-983a-cd42fb3571f9"/>
    <ds:schemaRef ds:uri="5599f490-7d26-4049-b445-3571080a7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752A64-FDA6-49C8-8EB9-46519EEE2B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 ВСК_универсальный_2013</Template>
  <TotalTime>53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универсальный бланк в формате .dotx</vt:lpstr>
    </vt:vector>
  </TitlesOfParts>
  <Company>VSK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универсальный бланк в формате .dotx</dc:title>
  <dc:creator>Агаджанова Майя Вячеславовна</dc:creator>
  <cp:lastModifiedBy>Агаджанова Майя Вячеславовна</cp:lastModifiedBy>
  <cp:revision>14</cp:revision>
  <cp:lastPrinted>2015-06-04T08:00:00Z</cp:lastPrinted>
  <dcterms:created xsi:type="dcterms:W3CDTF">2015-04-20T11:29:00Z</dcterms:created>
  <dcterms:modified xsi:type="dcterms:W3CDTF">2015-06-04T08:07:00Z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c3abbdb2-8f35-4711-91ec-48c9daea1b9e</vt:lpwstr>
  </property>
</Properties>
</file>